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BF3" w:rsidRDefault="008D4BF3" w:rsidP="008D4BF3">
      <w:pPr>
        <w:rPr>
          <w:rFonts w:eastAsiaTheme="minorHAnsi"/>
          <w:szCs w:val="22"/>
          <w:lang w:eastAsia="en-US"/>
        </w:rPr>
      </w:pPr>
    </w:p>
    <w:p w:rsidR="002A0147" w:rsidRPr="00E7150C" w:rsidRDefault="002A0147" w:rsidP="002A0147">
      <w:pPr>
        <w:pStyle w:val="Nagwek1"/>
        <w:spacing w:before="0" w:after="0"/>
        <w:jc w:val="center"/>
        <w:rPr>
          <w:rFonts w:ascii="Times New Roman" w:hAnsi="Times New Roman" w:cs="Times New Roman"/>
          <w:i w:val="0"/>
          <w:noProof/>
          <w:color w:val="auto"/>
          <w:szCs w:val="32"/>
          <w:lang w:eastAsia="pl-PL"/>
        </w:rPr>
      </w:pPr>
      <w:r>
        <w:rPr>
          <w:rFonts w:eastAsiaTheme="minorHAnsi"/>
          <w:szCs w:val="22"/>
        </w:rPr>
        <w:tab/>
      </w:r>
      <w:r w:rsidR="005110CC" w:rsidRPr="00E7150C">
        <w:rPr>
          <w:rFonts w:ascii="Times New Roman" w:hAnsi="Times New Roman" w:cs="Times New Roman"/>
          <w:i w:val="0"/>
          <w:noProof/>
          <w:color w:val="auto"/>
          <w:szCs w:val="32"/>
          <w:lang w:eastAsia="pl-PL"/>
        </w:rPr>
        <w:t>O</w:t>
      </w:r>
      <w:r w:rsidRPr="00E7150C">
        <w:rPr>
          <w:rFonts w:ascii="Times New Roman" w:hAnsi="Times New Roman" w:cs="Times New Roman"/>
          <w:i w:val="0"/>
          <w:noProof/>
          <w:color w:val="auto"/>
          <w:szCs w:val="32"/>
          <w:lang w:eastAsia="pl-PL"/>
        </w:rPr>
        <w:t>rganizacji</w:t>
      </w:r>
      <w:r w:rsidR="00E7150C" w:rsidRPr="00E7150C">
        <w:rPr>
          <w:rFonts w:ascii="Times New Roman" w:hAnsi="Times New Roman" w:cs="Times New Roman"/>
          <w:i w:val="0"/>
          <w:noProof/>
          <w:color w:val="auto"/>
          <w:szCs w:val="32"/>
          <w:lang w:eastAsia="pl-PL"/>
        </w:rPr>
        <w:t>a</w:t>
      </w:r>
      <w:r w:rsidRPr="00E7150C">
        <w:rPr>
          <w:rFonts w:ascii="Times New Roman" w:hAnsi="Times New Roman" w:cs="Times New Roman"/>
          <w:i w:val="0"/>
          <w:noProof/>
          <w:color w:val="auto"/>
          <w:szCs w:val="32"/>
          <w:lang w:eastAsia="pl-PL"/>
        </w:rPr>
        <w:t xml:space="preserve"> konsultacji od 25 maja dla uczniów klas VIII, </w:t>
      </w:r>
    </w:p>
    <w:p w:rsidR="002A0147" w:rsidRPr="00E7150C" w:rsidRDefault="002A0147" w:rsidP="002A0147">
      <w:pPr>
        <w:pStyle w:val="Nagwek1"/>
        <w:spacing w:before="0" w:after="0"/>
        <w:jc w:val="center"/>
        <w:rPr>
          <w:rFonts w:ascii="Times New Roman" w:hAnsi="Times New Roman" w:cs="Times New Roman"/>
          <w:i w:val="0"/>
          <w:noProof/>
          <w:color w:val="auto"/>
          <w:szCs w:val="32"/>
          <w:lang w:eastAsia="pl-PL"/>
        </w:rPr>
      </w:pPr>
      <w:r w:rsidRPr="00E7150C">
        <w:rPr>
          <w:rFonts w:ascii="Times New Roman" w:hAnsi="Times New Roman" w:cs="Times New Roman"/>
          <w:i w:val="0"/>
          <w:noProof/>
          <w:color w:val="auto"/>
          <w:szCs w:val="32"/>
          <w:lang w:eastAsia="pl-PL"/>
        </w:rPr>
        <w:t>od 1 czerwca dla wszystkich uczniów</w:t>
      </w:r>
      <w:r w:rsidR="00E7150C">
        <w:rPr>
          <w:rFonts w:ascii="Times New Roman" w:hAnsi="Times New Roman" w:cs="Times New Roman"/>
          <w:i w:val="0"/>
          <w:noProof/>
          <w:color w:val="auto"/>
          <w:szCs w:val="32"/>
          <w:lang w:eastAsia="pl-PL"/>
        </w:rPr>
        <w:t>.</w:t>
      </w:r>
      <w:r w:rsidRPr="00E7150C">
        <w:rPr>
          <w:rFonts w:ascii="Times New Roman" w:hAnsi="Times New Roman" w:cs="Times New Roman"/>
          <w:i w:val="0"/>
          <w:noProof/>
          <w:color w:val="auto"/>
          <w:szCs w:val="32"/>
          <w:lang w:eastAsia="pl-PL"/>
        </w:rPr>
        <w:t xml:space="preserve"> </w:t>
      </w:r>
    </w:p>
    <w:p w:rsidR="00E7150C" w:rsidRPr="00E7150C" w:rsidRDefault="00E7150C" w:rsidP="00E7150C">
      <w:pPr>
        <w:rPr>
          <w:sz w:val="32"/>
          <w:szCs w:val="32"/>
        </w:rPr>
      </w:pP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  <w:shd w:val="clear" w:color="auto" w:fill="FFFFFF"/>
        </w:rPr>
        <w:t>Konsultacje mają charakter dobrowolny dla uczniów.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 xml:space="preserve">Z zajęć w formie konsultacji w szkole mogą korzystać uczniowie zdrowi, bez objawów choroby zakaźnej. 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 xml:space="preserve">Do szkoły nie może przychodzić uczeń, jeżeli w domu przebywa ktoś na kwarantannie lub w izolacji. 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 xml:space="preserve">W drodze do i ze szkoły obowiązuje zakrywanie ust i nosa oraz dystans społeczny. 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>Przed wejściem do szkoły obowiązuje dezynfekcja rąk.</w:t>
      </w:r>
    </w:p>
    <w:p w:rsidR="002A0147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>Każdy uczeń korzysta wyłącznie ze swojej szafki indywidualnej.</w:t>
      </w:r>
    </w:p>
    <w:p w:rsidR="00E7150C" w:rsidRPr="00E7150C" w:rsidRDefault="00E7150C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uczestniczący w konsultacji mają obowiązek dostarczenia zgody rodziców na konsultację i zgody na pomiar temperatury( zał. 1,2)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 xml:space="preserve">Harmonogram konsultacji  grupowych ustala dyrektor szkoły w porozumieniu </w:t>
      </w:r>
      <w:r w:rsidRPr="00E7150C">
        <w:rPr>
          <w:rFonts w:ascii="Times New Roman" w:hAnsi="Times New Roman" w:cs="Times New Roman"/>
          <w:sz w:val="24"/>
          <w:szCs w:val="24"/>
        </w:rPr>
        <w:br/>
        <w:t>z nauczycielami.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 xml:space="preserve">Termin konsultacji  indywidualnych ustalają nauczyciele przedmiotów po uzgodnieniu z dyrektorem. 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>Nieobecność na konsultacjach indywidualnych należy zgłosić do nauczyciela dzień przed spotkaniem.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>Jedna grupa przebywa w wyznaczonej i stałej sali.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>W grupie może przebywać od 4 do 11 uczniów.( w zależności od sali)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>Minimalna przestrzeń wynosi 4 m</w:t>
      </w:r>
      <w:r w:rsidRPr="00E7150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7150C">
        <w:rPr>
          <w:rFonts w:ascii="Times New Roman" w:hAnsi="Times New Roman" w:cs="Times New Roman"/>
          <w:sz w:val="24"/>
          <w:szCs w:val="24"/>
        </w:rPr>
        <w:t xml:space="preserve"> na osobę przebywającą w sali. Odległość między stanowiskami dla uczniów wynosi minimum 1,5 m (1 uczeń – 1 ławka szkolna). Dystans społeczny pomiędzy osobami wynosi minimum 1,5 m.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>Sale są</w:t>
      </w:r>
      <w:r w:rsidR="00E7150C">
        <w:rPr>
          <w:rFonts w:ascii="Times New Roman" w:hAnsi="Times New Roman" w:cs="Times New Roman"/>
          <w:sz w:val="24"/>
          <w:szCs w:val="24"/>
        </w:rPr>
        <w:t xml:space="preserve"> systematycznie sprzątane </w:t>
      </w:r>
      <w:r w:rsidRPr="00E7150C">
        <w:rPr>
          <w:rFonts w:ascii="Times New Roman" w:hAnsi="Times New Roman" w:cs="Times New Roman"/>
          <w:sz w:val="24"/>
          <w:szCs w:val="24"/>
        </w:rPr>
        <w:t>i dezynfekowane po każdej konsultacji</w:t>
      </w:r>
      <w:r w:rsidR="00E7150C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Pr="00E715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50C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nie przynoszą zbędnych przedmiotów.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50C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korzystają z własnych podręczników i przyborów, butelkowanych napojów, nie mogą się nimi wymieniać.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>Sale są wietrzone nie rzadziej niż raz na godzinę.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50C">
        <w:rPr>
          <w:rFonts w:ascii="Times New Roman" w:hAnsi="Times New Roman" w:cs="Times New Roman"/>
          <w:sz w:val="24"/>
          <w:szCs w:val="24"/>
        </w:rPr>
        <w:t xml:space="preserve">W placówce zostało wyznaczone miejsce do izolacji dzieci i osób </w:t>
      </w:r>
      <w:r w:rsidRPr="00E7150C">
        <w:rPr>
          <w:rFonts w:ascii="Times New Roman" w:hAnsi="Times New Roman" w:cs="Times New Roman"/>
          <w:sz w:val="24"/>
          <w:szCs w:val="24"/>
        </w:rPr>
        <w:br/>
        <w:t>z niepokojącymi objawami.</w:t>
      </w:r>
    </w:p>
    <w:p w:rsidR="002A0147" w:rsidRPr="00E7150C" w:rsidRDefault="002A0147" w:rsidP="002A0147">
      <w:pPr>
        <w:numPr>
          <w:ilvl w:val="0"/>
          <w:numId w:val="3"/>
        </w:numPr>
        <w:spacing w:after="0" w:line="240" w:lineRule="auto"/>
        <w:contextualSpacing/>
        <w:rPr>
          <w:sz w:val="24"/>
          <w:szCs w:val="24"/>
        </w:rPr>
      </w:pPr>
      <w:r w:rsidRPr="00E7150C">
        <w:rPr>
          <w:sz w:val="24"/>
          <w:szCs w:val="24"/>
        </w:rPr>
        <w:t xml:space="preserve">Jeśli uczeń przejawia niepokojące objawy chorobowe, zostanie odizolowany </w:t>
      </w:r>
      <w:r w:rsidRPr="00E7150C">
        <w:rPr>
          <w:sz w:val="24"/>
          <w:szCs w:val="24"/>
        </w:rPr>
        <w:br/>
        <w:t xml:space="preserve">w odrębnym pomieszczeniu, a rodzice zostaną niezwłocznie poinformowani </w:t>
      </w:r>
      <w:r w:rsidRPr="00E7150C">
        <w:rPr>
          <w:sz w:val="24"/>
          <w:szCs w:val="24"/>
        </w:rPr>
        <w:br/>
        <w:t>i zobowiązani do bezzwłocznego odebrania dziecka.</w:t>
      </w:r>
    </w:p>
    <w:p w:rsidR="002A0147" w:rsidRPr="00E7150C" w:rsidRDefault="002A0147" w:rsidP="002A01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5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Nauczyciele i rodzice są w stałym w kontakcie telefonicznym.  </w:t>
      </w:r>
    </w:p>
    <w:p w:rsidR="002A0147" w:rsidRPr="00E7150C" w:rsidRDefault="002A0147" w:rsidP="002A0147">
      <w:pPr>
        <w:numPr>
          <w:ilvl w:val="0"/>
          <w:numId w:val="3"/>
        </w:numPr>
        <w:spacing w:after="0" w:line="240" w:lineRule="auto"/>
        <w:contextualSpacing/>
        <w:rPr>
          <w:rFonts w:eastAsia="Calibri"/>
          <w:sz w:val="24"/>
          <w:szCs w:val="24"/>
          <w:lang w:eastAsia="en-US"/>
        </w:rPr>
      </w:pPr>
      <w:r w:rsidRPr="00E7150C">
        <w:rPr>
          <w:sz w:val="24"/>
          <w:szCs w:val="24"/>
        </w:rPr>
        <w:lastRenderedPageBreak/>
        <w:t>Rodzice/opiekunowie mają zachować dystans społeczny w odniesieniu do pracowników, innych osób wynoszący min. 2 m oraz obowiązkowo osłaniać usta i nos, dezynfekować ręce.</w:t>
      </w:r>
    </w:p>
    <w:p w:rsidR="000440BB" w:rsidRPr="00E7150C" w:rsidRDefault="000440BB" w:rsidP="002A0147">
      <w:pPr>
        <w:tabs>
          <w:tab w:val="left" w:pos="2865"/>
        </w:tabs>
        <w:spacing w:line="360" w:lineRule="auto"/>
        <w:rPr>
          <w:rFonts w:eastAsiaTheme="minorHAnsi"/>
          <w:sz w:val="24"/>
          <w:szCs w:val="24"/>
          <w:lang w:eastAsia="en-US"/>
        </w:rPr>
      </w:pPr>
    </w:p>
    <w:sectPr w:rsidR="000440BB" w:rsidRPr="00E715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A5C" w:rsidRDefault="00956A5C" w:rsidP="00F702CE">
      <w:r>
        <w:separator/>
      </w:r>
    </w:p>
  </w:endnote>
  <w:endnote w:type="continuationSeparator" w:id="0">
    <w:p w:rsidR="00956A5C" w:rsidRDefault="00956A5C" w:rsidP="00F70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74B" w:rsidRDefault="003C374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74B" w:rsidRDefault="003C374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74B" w:rsidRDefault="003C37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A5C" w:rsidRDefault="00956A5C" w:rsidP="00F702CE">
      <w:r>
        <w:separator/>
      </w:r>
    </w:p>
  </w:footnote>
  <w:footnote w:type="continuationSeparator" w:id="0">
    <w:p w:rsidR="00956A5C" w:rsidRDefault="00956A5C" w:rsidP="00F70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74B" w:rsidRDefault="003C374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2CE" w:rsidRPr="0089772C" w:rsidRDefault="00956A5C" w:rsidP="00E3662D">
    <w:pPr>
      <w:pStyle w:val="Nagwek"/>
      <w:jc w:val="center"/>
      <w:rPr>
        <w:rFonts w:ascii="Sitka Subheading" w:hAnsi="Sitka Subheading"/>
      </w:rPr>
    </w:pPr>
    <w:r>
      <w:rPr>
        <w:rFonts w:ascii="Sitka Subheading" w:hAnsi="Sitka Subheading"/>
        <w:noProof/>
        <w:lang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99.6pt;margin-top:-16.25pt;width:63.4pt;height:76.35pt;z-index:251659264;mso-position-horizontal-relative:text;mso-position-vertical-relative:text">
          <v:imagedata r:id="rId1" o:title=""/>
        </v:shape>
        <o:OLEObject Type="Embed" ProgID="AcroExch.Document.DC" ShapeID="_x0000_s2049" DrawAspect="Content" ObjectID="_1651572359" r:id="rId2"/>
      </w:object>
    </w:r>
    <w:r w:rsidR="008B1E0C">
      <w:rPr>
        <w:rFonts w:ascii="Sitka Subheading" w:hAnsi="Sitka Subheading"/>
      </w:rPr>
      <w:t>Zespół Oświatowy</w:t>
    </w:r>
    <w:r w:rsidR="008D4BF3">
      <w:rPr>
        <w:rFonts w:ascii="Sitka Subheading" w:hAnsi="Sitka Subheading"/>
      </w:rPr>
      <w:t xml:space="preserve"> </w:t>
    </w:r>
    <w:r w:rsidR="00F702CE" w:rsidRPr="0089772C">
      <w:rPr>
        <w:rFonts w:ascii="Sitka Subheading" w:hAnsi="Sitka Subheading"/>
      </w:rPr>
      <w:t xml:space="preserve"> w Golicach</w:t>
    </w:r>
  </w:p>
  <w:p w:rsidR="00E3662D" w:rsidRPr="0089772C" w:rsidRDefault="0049046B" w:rsidP="00E3662D">
    <w:pPr>
      <w:pStyle w:val="Nagwek"/>
      <w:jc w:val="center"/>
      <w:rPr>
        <w:rFonts w:ascii="Sitka Subheading" w:hAnsi="Sitka Subheading"/>
      </w:rPr>
    </w:pPr>
    <w:r>
      <w:rPr>
        <w:rFonts w:ascii="Sitka Subheading" w:hAnsi="Sitka Subheading"/>
      </w:rPr>
      <w:t>ul Szkolna</w:t>
    </w:r>
    <w:r w:rsidR="00F702CE" w:rsidRPr="0089772C">
      <w:rPr>
        <w:rFonts w:ascii="Sitka Subheading" w:hAnsi="Sitka Subheading"/>
      </w:rPr>
      <w:t xml:space="preserve"> 2 </w:t>
    </w:r>
    <w:r w:rsidR="00E3662D" w:rsidRPr="0089772C">
      <w:rPr>
        <w:rFonts w:ascii="Sitka Subheading" w:hAnsi="Sitka Subheading"/>
      </w:rPr>
      <w:t>, 08-110 Siedlce</w:t>
    </w:r>
  </w:p>
  <w:p w:rsidR="00F702CE" w:rsidRPr="0089772C" w:rsidRDefault="00E3662D" w:rsidP="00E3662D">
    <w:pPr>
      <w:pStyle w:val="Nagwek"/>
      <w:jc w:val="center"/>
      <w:rPr>
        <w:rFonts w:ascii="Sitka Subheading" w:hAnsi="Sitka Subheading"/>
      </w:rPr>
    </w:pPr>
    <w:proofErr w:type="spellStart"/>
    <w:r w:rsidRPr="0089772C">
      <w:rPr>
        <w:rFonts w:ascii="Sitka Subheading" w:hAnsi="Sitka Subheading"/>
      </w:rPr>
      <w:t>tel</w:t>
    </w:r>
    <w:proofErr w:type="spellEnd"/>
    <w:r w:rsidRPr="0089772C">
      <w:rPr>
        <w:rFonts w:ascii="Sitka Subheading" w:hAnsi="Sitka Subheading"/>
      </w:rPr>
      <w:t xml:space="preserve">: </w:t>
    </w:r>
    <w:r w:rsidR="003C374B">
      <w:rPr>
        <w:rFonts w:ascii="Sitka Subheading" w:hAnsi="Sitka Subheading"/>
      </w:rPr>
      <w:t>25/633-94-10  NIP: 821-26-64-766</w:t>
    </w:r>
  </w:p>
  <w:p w:rsidR="0089772C" w:rsidRDefault="0089772C" w:rsidP="0089772C">
    <w:pPr>
      <w:pStyle w:val="Nagwek"/>
      <w:rPr>
        <w:rFonts w:ascii="Sitka Subheading" w:hAnsi="Sitka Subheading"/>
      </w:rPr>
    </w:pPr>
  </w:p>
  <w:p w:rsidR="0089772C" w:rsidRDefault="0089772C" w:rsidP="00E3662D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52704</wp:posOffset>
              </wp:positionH>
              <wp:positionV relativeFrom="paragraph">
                <wp:posOffset>33020</wp:posOffset>
              </wp:positionV>
              <wp:extent cx="5800725" cy="0"/>
              <wp:effectExtent l="0" t="0" r="2857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07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BE24D3" id="Łącznik prosty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2.6pt" to="460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74B" w:rsidRDefault="003C374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97A42"/>
    <w:multiLevelType w:val="multilevel"/>
    <w:tmpl w:val="D46013BE"/>
    <w:styleLink w:val="Styl1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005209C"/>
    <w:multiLevelType w:val="hybridMultilevel"/>
    <w:tmpl w:val="21E00E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F56EA8"/>
    <w:multiLevelType w:val="hybridMultilevel"/>
    <w:tmpl w:val="2E9C844C"/>
    <w:lvl w:ilvl="0" w:tplc="E6E6AB7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CE"/>
    <w:rsid w:val="000440BB"/>
    <w:rsid w:val="00066807"/>
    <w:rsid w:val="00070F44"/>
    <w:rsid w:val="00086CB1"/>
    <w:rsid w:val="00123D15"/>
    <w:rsid w:val="00127577"/>
    <w:rsid w:val="00146A41"/>
    <w:rsid w:val="002031B9"/>
    <w:rsid w:val="002A0147"/>
    <w:rsid w:val="002D1A0F"/>
    <w:rsid w:val="0031065A"/>
    <w:rsid w:val="00362028"/>
    <w:rsid w:val="003C374B"/>
    <w:rsid w:val="003F093E"/>
    <w:rsid w:val="00475E9D"/>
    <w:rsid w:val="0049046B"/>
    <w:rsid w:val="005110CC"/>
    <w:rsid w:val="00532867"/>
    <w:rsid w:val="005E4189"/>
    <w:rsid w:val="00891822"/>
    <w:rsid w:val="0089772C"/>
    <w:rsid w:val="008B1E0C"/>
    <w:rsid w:val="008D4BF3"/>
    <w:rsid w:val="008E182A"/>
    <w:rsid w:val="00956A5C"/>
    <w:rsid w:val="00966D6D"/>
    <w:rsid w:val="009D280E"/>
    <w:rsid w:val="009E6857"/>
    <w:rsid w:val="00A6124D"/>
    <w:rsid w:val="00BF6AAD"/>
    <w:rsid w:val="00C06A27"/>
    <w:rsid w:val="00C16B75"/>
    <w:rsid w:val="00C35A39"/>
    <w:rsid w:val="00D31A58"/>
    <w:rsid w:val="00D33564"/>
    <w:rsid w:val="00E3662D"/>
    <w:rsid w:val="00E42D9C"/>
    <w:rsid w:val="00E65233"/>
    <w:rsid w:val="00E7150C"/>
    <w:rsid w:val="00EF284F"/>
    <w:rsid w:val="00F702CE"/>
    <w:rsid w:val="00FB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2B82A21-699B-45DE-B02E-9BDAEC5A7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1A5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A0147"/>
    <w:pPr>
      <w:spacing w:before="360" w:after="120" w:line="240" w:lineRule="auto"/>
      <w:jc w:val="both"/>
      <w:outlineLvl w:val="0"/>
    </w:pPr>
    <w:rPr>
      <w:rFonts w:ascii="Proxima Nova" w:hAnsi="Proxima Nova" w:cs="Arial"/>
      <w:b/>
      <w:i/>
      <w:color w:val="E6007E"/>
      <w:sz w:val="32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uiPriority w:val="99"/>
    <w:rsid w:val="009E6857"/>
    <w:pPr>
      <w:numPr>
        <w:numId w:val="1"/>
      </w:numPr>
    </w:pPr>
  </w:style>
  <w:style w:type="paragraph" w:styleId="Nagwek">
    <w:name w:val="header"/>
    <w:basedOn w:val="Normalny"/>
    <w:link w:val="NagwekZnak"/>
    <w:unhideWhenUsed/>
    <w:rsid w:val="00F702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702CE"/>
  </w:style>
  <w:style w:type="paragraph" w:styleId="Stopka">
    <w:name w:val="footer"/>
    <w:basedOn w:val="Normalny"/>
    <w:link w:val="StopkaZnak"/>
    <w:unhideWhenUsed/>
    <w:rsid w:val="00F70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702CE"/>
  </w:style>
  <w:style w:type="paragraph" w:styleId="Tekstdymka">
    <w:name w:val="Balloon Text"/>
    <w:basedOn w:val="Normalny"/>
    <w:link w:val="TekstdymkaZnak"/>
    <w:unhideWhenUsed/>
    <w:rsid w:val="00C06A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06A27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2A0147"/>
    <w:rPr>
      <w:rFonts w:ascii="Proxima Nova" w:eastAsia="Times New Roman" w:hAnsi="Proxima Nova" w:cs="Arial"/>
      <w:b/>
      <w:i/>
      <w:color w:val="E6007E"/>
      <w:sz w:val="32"/>
      <w:szCs w:val="24"/>
    </w:rPr>
  </w:style>
  <w:style w:type="character" w:customStyle="1" w:styleId="AkapitzlistZnak">
    <w:name w:val="Akapit z listą Znak"/>
    <w:link w:val="Akapitzlist"/>
    <w:uiPriority w:val="34"/>
    <w:locked/>
    <w:rsid w:val="002A0147"/>
  </w:style>
  <w:style w:type="paragraph" w:styleId="Akapitzlist">
    <w:name w:val="List Paragraph"/>
    <w:basedOn w:val="Normalny"/>
    <w:link w:val="AkapitzlistZnak"/>
    <w:uiPriority w:val="34"/>
    <w:qFormat/>
    <w:rsid w:val="002A0147"/>
    <w:pPr>
      <w:spacing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2</cp:revision>
  <cp:lastPrinted>2020-03-11T09:55:00Z</cp:lastPrinted>
  <dcterms:created xsi:type="dcterms:W3CDTF">2020-05-21T11:20:00Z</dcterms:created>
  <dcterms:modified xsi:type="dcterms:W3CDTF">2020-05-21T11:20:00Z</dcterms:modified>
</cp:coreProperties>
</file>